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276624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E42338">
        <w:rPr>
          <w:rFonts w:ascii="Times New Roman" w:eastAsia="Arial Unicode MS" w:hAnsi="Times New Roman" w:cs="Times New Roman"/>
          <w:b/>
          <w:kern w:val="0"/>
          <w:sz w:val="24"/>
          <w:szCs w:val="24"/>
          <w:lang w:eastAsia="lv-LV"/>
          <w14:ligatures w14:val="none"/>
        </w:rPr>
        <w:t>2</w:t>
      </w:r>
      <w:r w:rsidR="00D546A3">
        <w:rPr>
          <w:rFonts w:ascii="Times New Roman" w:eastAsia="Arial Unicode MS" w:hAnsi="Times New Roman" w:cs="Times New Roman"/>
          <w:b/>
          <w:kern w:val="0"/>
          <w:sz w:val="24"/>
          <w:szCs w:val="24"/>
          <w:lang w:eastAsia="lv-LV"/>
          <w14:ligatures w14:val="none"/>
        </w:rPr>
        <w:t>4</w:t>
      </w:r>
    </w:p>
    <w:p w14:paraId="51A114AB" w14:textId="45B8C11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D52A85">
        <w:rPr>
          <w:rFonts w:ascii="Times New Roman" w:eastAsia="Arial Unicode MS" w:hAnsi="Times New Roman" w:cs="Times New Roman"/>
          <w:kern w:val="0"/>
          <w:sz w:val="24"/>
          <w:szCs w:val="24"/>
          <w:lang w:eastAsia="lv-LV"/>
          <w14:ligatures w14:val="none"/>
        </w:rPr>
        <w:t>2</w:t>
      </w:r>
      <w:r w:rsidR="00D546A3">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16481537"/>
      <w:bookmarkStart w:id="243" w:name="_Hlk202371224"/>
      <w:bookmarkStart w:id="244" w:name="_Hlk178151388"/>
      <w:bookmarkStart w:id="245" w:name="_Hlk177850514"/>
      <w:bookmarkStart w:id="246" w:name="_Hlk177850351"/>
      <w:bookmarkStart w:id="247" w:name="_Hlk177850203"/>
      <w:bookmarkStart w:id="248" w:name="_Hlk177849967"/>
      <w:bookmarkStart w:id="249" w:name="_Hlk177849769"/>
      <w:bookmarkStart w:id="250" w:name="_Hlk177849581"/>
      <w:bookmarkStart w:id="251" w:name="_Hlk177849371"/>
      <w:bookmarkStart w:id="252" w:name="_Hlk177849224"/>
      <w:bookmarkStart w:id="253" w:name="_Hlk177849060"/>
      <w:bookmarkStart w:id="254" w:name="_Hlk177848800"/>
      <w:bookmarkStart w:id="255" w:name="_Hlk177848620"/>
      <w:bookmarkStart w:id="256" w:name="_Hlk177847973"/>
      <w:bookmarkStart w:id="257" w:name="_Hlk177847736"/>
      <w:bookmarkStart w:id="258" w:name="_Hlk177847546"/>
      <w:bookmarkStart w:id="259" w:name="_Hlk177723405"/>
      <w:bookmarkStart w:id="260" w:name="_Hlk177723274"/>
      <w:bookmarkStart w:id="261" w:name="_Hlk177723132"/>
      <w:bookmarkStart w:id="262" w:name="_Hlk177723016"/>
      <w:bookmarkStart w:id="263" w:name="_Hlk177722853"/>
      <w:bookmarkStart w:id="264" w:name="_Hlk177722669"/>
      <w:bookmarkStart w:id="265" w:name="_Hlk177722117"/>
      <w:bookmarkStart w:id="266" w:name="_Hlk177722006"/>
      <w:bookmarkStart w:id="267" w:name="_Hlk177721819"/>
      <w:bookmarkStart w:id="268" w:name="_Hlk177721704"/>
    </w:p>
    <w:p w14:paraId="61BD58D7" w14:textId="77777777" w:rsidR="00D546A3" w:rsidRPr="00D546A3" w:rsidRDefault="00D546A3" w:rsidP="00CB49C7">
      <w:pPr>
        <w:spacing w:after="0" w:line="240" w:lineRule="auto"/>
        <w:jc w:val="both"/>
        <w:rPr>
          <w:rFonts w:ascii="Times New Roman" w:hAnsi="Times New Roman" w:cs="Times New Roman"/>
          <w:b/>
          <w:bCs/>
          <w:kern w:val="0"/>
          <w:sz w:val="24"/>
          <w:szCs w:val="24"/>
          <w14:ligatures w14:val="none"/>
        </w:rPr>
      </w:pPr>
      <w:r w:rsidRPr="00D546A3">
        <w:rPr>
          <w:rFonts w:ascii="Times New Roman" w:hAnsi="Times New Roman" w:cs="Times New Roman"/>
          <w:b/>
          <w:bCs/>
          <w:kern w:val="0"/>
          <w:sz w:val="24"/>
          <w:szCs w:val="24"/>
          <w14:ligatures w14:val="none"/>
        </w:rPr>
        <w:t>Par neapbūvēta zemesgabala īslaicīgu nomu pasākumā “Pasaules čempionāts blakusvāģu motokrosā Madonā”</w:t>
      </w:r>
    </w:p>
    <w:p w14:paraId="108DDAC8" w14:textId="77777777" w:rsidR="00D546A3" w:rsidRPr="00D546A3" w:rsidRDefault="00D546A3" w:rsidP="00CB49C7">
      <w:pPr>
        <w:spacing w:after="0" w:line="240" w:lineRule="auto"/>
        <w:jc w:val="both"/>
        <w:rPr>
          <w:rFonts w:ascii="Times New Roman" w:hAnsi="Times New Roman" w:cs="Times New Roman"/>
          <w:i/>
          <w:iCs/>
          <w:kern w:val="0"/>
          <w:sz w:val="24"/>
          <w:szCs w:val="24"/>
          <w14:ligatures w14:val="none"/>
        </w:rPr>
      </w:pPr>
    </w:p>
    <w:p w14:paraId="6EB2C937" w14:textId="77777777" w:rsidR="00CB49C7" w:rsidRDefault="00CB49C7" w:rsidP="00CB49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2025. gada 16.-17. augustā </w:t>
      </w:r>
      <w:proofErr w:type="spellStart"/>
      <w:r>
        <w:rPr>
          <w:rFonts w:ascii="Times New Roman" w:hAnsi="Times New Roman" w:cs="Times New Roman"/>
          <w:sz w:val="24"/>
          <w:szCs w:val="24"/>
        </w:rPr>
        <w:t>Smeceres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mototrasē</w:t>
      </w:r>
      <w:proofErr w:type="spellEnd"/>
      <w:r>
        <w:rPr>
          <w:rFonts w:ascii="Times New Roman" w:hAnsi="Times New Roman" w:cs="Times New Roman"/>
          <w:sz w:val="24"/>
          <w:szCs w:val="24"/>
        </w:rPr>
        <w:t xml:space="preserve"> notiks pasākums “Pasaules čempionāts blakusvāģu motokrosā Madonā”. Pasākuma ietvaros nepieciešams nodrošināt publisku ēdināšanu.</w:t>
      </w:r>
    </w:p>
    <w:p w14:paraId="5BDE3D43" w14:textId="77777777" w:rsidR="00CB49C7" w:rsidRDefault="00CB49C7" w:rsidP="00CB49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Publiskas personas finanšu līdzekļu un mantas izšķērdēšanas novēršanas likuma 3. 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77E11DF6" w14:textId="77777777" w:rsidR="00CB49C7" w:rsidRDefault="00CB49C7" w:rsidP="00CB49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Pašvaldības ieskatā ir lietderīgi un samērīgi iznomāt pašvaldības zemesgabalu tirdzniecības teritoriju sabiedriskās ēdināšanas pakalpojumu organizēšanai, nodrošinot kopumā 7 vietas tirdzniecībai ar ēdienu, alkoholu, uzkodām un bezalkoholiskiem dzērieniem pašvaldības publiskajā pasākumā “Pasaules čempionāts blakusvāģu motokrosā Madonā”, nodrošinot godīgu konkurenci.</w:t>
      </w:r>
    </w:p>
    <w:p w14:paraId="1247526B" w14:textId="77777777" w:rsidR="00CB49C7" w:rsidRDefault="00CB49C7" w:rsidP="00CB49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Atbilstoši Ministru kabineta 2018. gada 19. jūnija noteikumu Nr. 350 “Publiskas personas zemes nomas un apbūves tiesību noteikumi” 30.4. apakšpunktam, ir veikta zemesgabala novērtēšana, nosakot, ka zemes vienības ar kadastra apzīmējumu 70660010056 daļa 0,17 ha platībā nomas maksa par vienu tirgus dienu ir EUR 2000,00 (divi tūkstoši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00 centi), papildus aprēķinot PVN.</w:t>
      </w:r>
    </w:p>
    <w:p w14:paraId="7FD52A97" w14:textId="50C15A74" w:rsidR="00CB49C7" w:rsidRDefault="00CB49C7" w:rsidP="00CB49C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t>Pamatojoties uz Pašvaldību likuma 10. panta otrās daļas 1. punktu un 2. punkta “a” apakšpunktu, Publisku izklaides un svētku pasākumu drošības likuma 5. panta otro daļu, Ministru kabineta 2018. gada 19. jūnija noteikumu Nr. 350 “Publiskas personas zemes nomas un apbūves tiesības noteikumi” 28. un 32. punktu, Ministru Kabineta noteikumu Nr.</w:t>
      </w:r>
      <w:r>
        <w:rPr>
          <w:rFonts w:ascii="Times New Roman" w:hAnsi="Times New Roman" w:cs="Times New Roman"/>
          <w:sz w:val="24"/>
          <w:szCs w:val="24"/>
        </w:rPr>
        <w:t> </w:t>
      </w:r>
      <w:r>
        <w:rPr>
          <w:rFonts w:ascii="Times New Roman" w:hAnsi="Times New Roman" w:cs="Times New Roman"/>
          <w:sz w:val="24"/>
          <w:szCs w:val="24"/>
        </w:rPr>
        <w:t>97 “Publiskas personas mantas iznomāšanas noteikumi” 12.,</w:t>
      </w:r>
      <w:r>
        <w:rPr>
          <w:rFonts w:ascii="Times New Roman" w:hAnsi="Times New Roman" w:cs="Times New Roman"/>
          <w:sz w:val="24"/>
          <w:szCs w:val="24"/>
        </w:rPr>
        <w:t xml:space="preserve"> </w:t>
      </w:r>
      <w:r>
        <w:rPr>
          <w:rFonts w:ascii="Times New Roman" w:hAnsi="Times New Roman" w:cs="Times New Roman"/>
          <w:sz w:val="24"/>
          <w:szCs w:val="24"/>
        </w:rPr>
        <w:t>23.-27., 34. un 80.</w:t>
      </w:r>
      <w:r>
        <w:rPr>
          <w:rFonts w:ascii="Times New Roman" w:hAnsi="Times New Roman" w:cs="Times New Roman"/>
          <w:sz w:val="24"/>
          <w:szCs w:val="24"/>
        </w:rPr>
        <w:t> </w:t>
      </w:r>
      <w:r>
        <w:rPr>
          <w:rFonts w:ascii="Times New Roman" w:hAnsi="Times New Roman" w:cs="Times New Roman"/>
          <w:sz w:val="24"/>
          <w:szCs w:val="24"/>
        </w:rPr>
        <w:t xml:space="preserve">punktu, </w:t>
      </w:r>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67945AA8" w14:textId="2FCFE84E" w:rsidR="00CB49C7" w:rsidRDefault="00CB49C7" w:rsidP="00CB49C7">
      <w:pPr>
        <w:spacing w:after="0" w:line="240" w:lineRule="auto"/>
        <w:ind w:firstLine="720"/>
        <w:jc w:val="both"/>
        <w:rPr>
          <w:rFonts w:ascii="Times New Roman" w:hAnsi="Times New Roman" w:cs="Times New Roman"/>
          <w:sz w:val="24"/>
          <w:szCs w:val="24"/>
        </w:rPr>
      </w:pPr>
    </w:p>
    <w:p w14:paraId="411210BB" w14:textId="77777777" w:rsidR="00CB49C7" w:rsidRDefault="00CB49C7" w:rsidP="00CB49C7">
      <w:pPr>
        <w:pStyle w:val="Sarakstarindkopa"/>
        <w:numPr>
          <w:ilvl w:val="0"/>
          <w:numId w:val="9"/>
        </w:numPr>
        <w:spacing w:after="0" w:line="240" w:lineRule="auto"/>
        <w:jc w:val="both"/>
        <w:rPr>
          <w:rFonts w:ascii="Times New Roman" w:hAnsi="Times New Roman" w:cs="Times New Roman"/>
          <w:sz w:val="24"/>
          <w:szCs w:val="24"/>
        </w:rPr>
      </w:pPr>
      <w:r w:rsidRPr="00CB49C7">
        <w:rPr>
          <w:rFonts w:ascii="Times New Roman" w:hAnsi="Times New Roman" w:cs="Times New Roman"/>
          <w:sz w:val="24"/>
          <w:szCs w:val="24"/>
        </w:rPr>
        <w:t>Rīkot nekustamā īpašuma “</w:t>
      </w:r>
      <w:proofErr w:type="spellStart"/>
      <w:r w:rsidRPr="00CB49C7">
        <w:rPr>
          <w:rFonts w:ascii="Times New Roman" w:hAnsi="Times New Roman" w:cs="Times New Roman"/>
          <w:sz w:val="24"/>
          <w:szCs w:val="24"/>
        </w:rPr>
        <w:t>Smecere</w:t>
      </w:r>
      <w:proofErr w:type="spellEnd"/>
      <w:r w:rsidRPr="00CB49C7">
        <w:rPr>
          <w:rFonts w:ascii="Times New Roman" w:hAnsi="Times New Roman" w:cs="Times New Roman"/>
          <w:sz w:val="24"/>
          <w:szCs w:val="24"/>
        </w:rPr>
        <w:t xml:space="preserve">”, Lazdonas pagasts, Madonas novads, kadastra numurs 7066 001 0056, daļas 0,17 ha platībā (turpmāk – Nomas objekts) mutisku īslaicīgas nomas tiesību izsoli ar augšupejošu soli. </w:t>
      </w:r>
    </w:p>
    <w:p w14:paraId="42BEC315" w14:textId="77777777" w:rsidR="00CB49C7" w:rsidRDefault="00CB49C7" w:rsidP="00CB49C7">
      <w:pPr>
        <w:pStyle w:val="Sarakstarindkopa"/>
        <w:numPr>
          <w:ilvl w:val="0"/>
          <w:numId w:val="9"/>
        </w:numPr>
        <w:spacing w:after="0" w:line="240" w:lineRule="auto"/>
        <w:jc w:val="both"/>
        <w:rPr>
          <w:rFonts w:ascii="Times New Roman" w:hAnsi="Times New Roman" w:cs="Times New Roman"/>
          <w:sz w:val="24"/>
          <w:szCs w:val="24"/>
        </w:rPr>
      </w:pPr>
      <w:r w:rsidRPr="00CB49C7">
        <w:rPr>
          <w:rFonts w:ascii="Times New Roman" w:hAnsi="Times New Roman" w:cs="Times New Roman"/>
          <w:sz w:val="24"/>
          <w:szCs w:val="24"/>
        </w:rPr>
        <w:t xml:space="preserve">Apstiprināt Nomas objekta nomas maksas sākumcenu – 4 000,00 EUR (četri tūkstoši </w:t>
      </w:r>
      <w:proofErr w:type="spellStart"/>
      <w:r w:rsidRPr="00CB49C7">
        <w:rPr>
          <w:rFonts w:ascii="Times New Roman" w:hAnsi="Times New Roman" w:cs="Times New Roman"/>
          <w:i/>
          <w:iCs/>
          <w:sz w:val="24"/>
          <w:szCs w:val="24"/>
        </w:rPr>
        <w:t>euro</w:t>
      </w:r>
      <w:proofErr w:type="spellEnd"/>
      <w:r w:rsidRPr="00CB49C7">
        <w:rPr>
          <w:rFonts w:ascii="Times New Roman" w:hAnsi="Times New Roman" w:cs="Times New Roman"/>
          <w:sz w:val="24"/>
          <w:szCs w:val="24"/>
        </w:rPr>
        <w:t>, 00 centi), papildus aprēķinot PVN.</w:t>
      </w:r>
    </w:p>
    <w:p w14:paraId="3DDC3CF3" w14:textId="77777777" w:rsidR="00CB49C7" w:rsidRDefault="00CB49C7" w:rsidP="00CB49C7">
      <w:pPr>
        <w:pStyle w:val="Sarakstarindkopa"/>
        <w:numPr>
          <w:ilvl w:val="0"/>
          <w:numId w:val="9"/>
        </w:numPr>
        <w:spacing w:after="0" w:line="240" w:lineRule="auto"/>
        <w:jc w:val="both"/>
        <w:rPr>
          <w:rFonts w:ascii="Times New Roman" w:hAnsi="Times New Roman" w:cs="Times New Roman"/>
          <w:sz w:val="24"/>
          <w:szCs w:val="24"/>
        </w:rPr>
      </w:pPr>
      <w:r w:rsidRPr="00CB49C7">
        <w:rPr>
          <w:rFonts w:ascii="Times New Roman" w:hAnsi="Times New Roman" w:cs="Times New Roman"/>
          <w:sz w:val="24"/>
          <w:szCs w:val="24"/>
        </w:rPr>
        <w:t>Apstiprināt izsoles noteikumus. (Pielikums Nr.</w:t>
      </w:r>
      <w:r>
        <w:rPr>
          <w:rFonts w:ascii="Times New Roman" w:hAnsi="Times New Roman" w:cs="Times New Roman"/>
          <w:sz w:val="24"/>
          <w:szCs w:val="24"/>
        </w:rPr>
        <w:t> </w:t>
      </w:r>
      <w:r w:rsidRPr="00CB49C7">
        <w:rPr>
          <w:rFonts w:ascii="Times New Roman" w:hAnsi="Times New Roman" w:cs="Times New Roman"/>
          <w:sz w:val="24"/>
          <w:szCs w:val="24"/>
        </w:rPr>
        <w:t xml:space="preserve">1). </w:t>
      </w:r>
    </w:p>
    <w:p w14:paraId="0E4A803C" w14:textId="77777777" w:rsidR="00CB49C7" w:rsidRDefault="00CB49C7" w:rsidP="00CB49C7">
      <w:pPr>
        <w:pStyle w:val="Sarakstarindkopa"/>
        <w:numPr>
          <w:ilvl w:val="0"/>
          <w:numId w:val="9"/>
        </w:numPr>
        <w:spacing w:after="0" w:line="240" w:lineRule="auto"/>
        <w:jc w:val="both"/>
        <w:rPr>
          <w:rFonts w:ascii="Times New Roman" w:hAnsi="Times New Roman" w:cs="Times New Roman"/>
          <w:sz w:val="24"/>
          <w:szCs w:val="24"/>
        </w:rPr>
      </w:pPr>
      <w:r w:rsidRPr="00CB49C7">
        <w:rPr>
          <w:rFonts w:ascii="Times New Roman" w:hAnsi="Times New Roman" w:cs="Times New Roman"/>
          <w:sz w:val="24"/>
          <w:szCs w:val="24"/>
        </w:rPr>
        <w:lastRenderedPageBreak/>
        <w:t>Uzdot Pašvaldības īpašumu iznomāšanas un atsavināšanas izsoļu komisijai veikt Nomas objekta izsoli un apstiprināt izsoles rezultātus.</w:t>
      </w:r>
    </w:p>
    <w:p w14:paraId="0D5241E7" w14:textId="77777777" w:rsidR="00CB49C7" w:rsidRDefault="00CB49C7" w:rsidP="00CB49C7">
      <w:pPr>
        <w:pStyle w:val="Sarakstarindkopa"/>
        <w:numPr>
          <w:ilvl w:val="0"/>
          <w:numId w:val="9"/>
        </w:numPr>
        <w:spacing w:after="0" w:line="240" w:lineRule="auto"/>
        <w:jc w:val="both"/>
        <w:rPr>
          <w:rFonts w:ascii="Times New Roman" w:hAnsi="Times New Roman" w:cs="Times New Roman"/>
          <w:sz w:val="24"/>
          <w:szCs w:val="24"/>
        </w:rPr>
      </w:pPr>
      <w:r w:rsidRPr="00CB49C7">
        <w:rPr>
          <w:rFonts w:ascii="Times New Roman" w:hAnsi="Times New Roman" w:cs="Times New Roman"/>
          <w:sz w:val="24"/>
          <w:szCs w:val="24"/>
        </w:rPr>
        <w:t xml:space="preserve">Uzdot Pašvaldības iznomāšanas un atsavināšanas izsoļu komisijai apstiprināt </w:t>
      </w:r>
      <w:proofErr w:type="spellStart"/>
      <w:r w:rsidRPr="00CB49C7">
        <w:rPr>
          <w:rFonts w:ascii="Times New Roman" w:hAnsi="Times New Roman" w:cs="Times New Roman"/>
          <w:sz w:val="24"/>
          <w:szCs w:val="24"/>
        </w:rPr>
        <w:t>izsoļes</w:t>
      </w:r>
      <w:proofErr w:type="spellEnd"/>
      <w:r w:rsidRPr="00CB49C7">
        <w:rPr>
          <w:rFonts w:ascii="Times New Roman" w:hAnsi="Times New Roman" w:cs="Times New Roman"/>
          <w:sz w:val="24"/>
          <w:szCs w:val="24"/>
        </w:rPr>
        <w:t xml:space="preserve"> noteikumus un rīkot atkārtotas izsoles, ja pirmā izsole beidzas bez rezultāta.  </w:t>
      </w:r>
    </w:p>
    <w:p w14:paraId="7EC71836" w14:textId="4617778D" w:rsidR="00CB49C7" w:rsidRPr="00CB49C7" w:rsidRDefault="00CB49C7" w:rsidP="00CB49C7">
      <w:pPr>
        <w:pStyle w:val="Sarakstarindkopa"/>
        <w:numPr>
          <w:ilvl w:val="0"/>
          <w:numId w:val="9"/>
        </w:numPr>
        <w:spacing w:after="0" w:line="240" w:lineRule="auto"/>
        <w:jc w:val="both"/>
        <w:rPr>
          <w:rFonts w:ascii="Times New Roman" w:hAnsi="Times New Roman" w:cs="Times New Roman"/>
          <w:sz w:val="24"/>
          <w:szCs w:val="24"/>
        </w:rPr>
      </w:pPr>
      <w:r w:rsidRPr="00CB49C7">
        <w:rPr>
          <w:rFonts w:ascii="Times New Roman" w:hAnsi="Times New Roman" w:cs="Times New Roman"/>
          <w:sz w:val="24"/>
          <w:szCs w:val="24"/>
        </w:rPr>
        <w:t xml:space="preserve">Nekustamā īpašuma pārvaldības un teritoriālās plānošanas nodaļai, pamatojoties uz apstiprinātiem izsoles rezultātiem, organizēt īslaicīgas nomas līguma slēgšanu ar nomas tiesību ieguvējiem. </w:t>
      </w:r>
    </w:p>
    <w:p w14:paraId="36F8DD75" w14:textId="77777777" w:rsidR="00CB49C7" w:rsidRDefault="00CB49C7" w:rsidP="00CB49C7">
      <w:pPr>
        <w:spacing w:after="0" w:line="240" w:lineRule="auto"/>
        <w:jc w:val="both"/>
        <w:rPr>
          <w:rFonts w:ascii="Times New Roman" w:hAnsi="Times New Roman" w:cs="Times New Roman"/>
          <w:sz w:val="24"/>
          <w:szCs w:val="24"/>
        </w:rPr>
      </w:pPr>
    </w:p>
    <w:p w14:paraId="0454A581" w14:textId="37BC8EC0" w:rsidR="00CB49C7" w:rsidRDefault="00CB49C7" w:rsidP="00CB49C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Pielikumā</w:t>
      </w:r>
      <w:r>
        <w:rPr>
          <w:rFonts w:ascii="Times New Roman" w:hAnsi="Times New Roman" w:cs="Times New Roman"/>
          <w:i/>
          <w:iCs/>
          <w:sz w:val="24"/>
          <w:szCs w:val="24"/>
        </w:rPr>
        <w:t xml:space="preserve">: </w:t>
      </w:r>
      <w:r>
        <w:rPr>
          <w:rFonts w:ascii="Times New Roman" w:hAnsi="Times New Roman" w:cs="Times New Roman"/>
          <w:i/>
          <w:iCs/>
          <w:sz w:val="24"/>
          <w:szCs w:val="24"/>
        </w:rPr>
        <w:t>Izsoles noteikumi</w:t>
      </w:r>
    </w:p>
    <w:p w14:paraId="71C749CF" w14:textId="1545553A" w:rsidR="00CB49C7" w:rsidRPr="00CB49C7" w:rsidRDefault="00CB49C7" w:rsidP="00CB49C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p>
    <w:p w14:paraId="33EF86E4" w14:textId="1FE36219" w:rsidR="00E42338" w:rsidRPr="00CB49C7" w:rsidRDefault="00DB20B5" w:rsidP="00CB49C7">
      <w:pPr>
        <w:spacing w:after="0" w:line="240" w:lineRule="auto"/>
        <w:jc w:val="both"/>
        <w:rPr>
          <w:rFonts w:ascii="Times New Roman" w:hAnsi="Times New Roman" w:cs="Times New Roman"/>
          <w:i/>
          <w:iCs/>
          <w:kern w:val="0"/>
          <w:sz w:val="24"/>
          <w:szCs w:val="24"/>
          <w14:ligatures w14:val="none"/>
        </w:rPr>
      </w:pPr>
      <w:r w:rsidRPr="00DB20B5">
        <w:rPr>
          <w:rFonts w:ascii="Times New Roman" w:hAnsi="Times New Roman" w:cs="Times New Roman"/>
          <w:i/>
          <w:iCs/>
          <w:kern w:val="0"/>
          <w:sz w:val="24"/>
          <w:szCs w:val="24"/>
          <w14:ligatures w14:val="none"/>
        </w:rPr>
        <w:tab/>
      </w:r>
      <w:r w:rsidRPr="00DB20B5">
        <w:rPr>
          <w:rFonts w:ascii="Times New Roman" w:hAnsi="Times New Roman" w:cs="Times New Roman"/>
          <w:i/>
          <w:iCs/>
          <w:kern w:val="0"/>
          <w:sz w:val="24"/>
          <w:szCs w:val="24"/>
          <w14:ligatures w14:val="none"/>
        </w:rPr>
        <w:tab/>
        <w:t xml:space="preserve"> </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66FD5067" w14:textId="77777777" w:rsidR="00DB20B5" w:rsidRPr="00D70B42" w:rsidRDefault="00DB20B5" w:rsidP="00CB49C7">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CB49C7">
      <w:pPr>
        <w:spacing w:after="0" w:line="240" w:lineRule="auto"/>
        <w:jc w:val="both"/>
        <w:rPr>
          <w:rFonts w:ascii="Times New Roman" w:eastAsia="Times New Roman" w:hAnsi="Times New Roman" w:cs="Times New Roman"/>
          <w:kern w:val="0"/>
          <w:sz w:val="24"/>
          <w:szCs w:val="24"/>
          <w:lang w:eastAsia="lv-LV"/>
          <w14:ligatures w14:val="none"/>
        </w:rPr>
      </w:pPr>
      <w:bookmarkStart w:id="269"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9"/>
    <w:p w14:paraId="2A2761DE" w14:textId="77777777" w:rsidR="001C774A" w:rsidRPr="00D70B42" w:rsidRDefault="001C774A" w:rsidP="00CB49C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CB49C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CB49C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5D1D959D" w14:textId="53018612" w:rsidR="00DB20B5" w:rsidRPr="00DB20B5" w:rsidRDefault="00DB20B5" w:rsidP="00CB49C7">
      <w:pPr>
        <w:spacing w:after="0" w:line="240" w:lineRule="auto"/>
        <w:jc w:val="both"/>
        <w:rPr>
          <w:rFonts w:ascii="Times New Roman" w:hAnsi="Times New Roman" w:cs="Times New Roman"/>
          <w:i/>
          <w:iCs/>
          <w:kern w:val="0"/>
          <w:sz w:val="24"/>
          <w:szCs w:val="24"/>
          <w14:ligatures w14:val="none"/>
        </w:rPr>
      </w:pPr>
      <w:r w:rsidRPr="00DB20B5">
        <w:rPr>
          <w:rFonts w:ascii="Times New Roman" w:hAnsi="Times New Roman" w:cs="Times New Roman"/>
          <w:i/>
          <w:iCs/>
          <w:kern w:val="0"/>
          <w:sz w:val="24"/>
          <w:szCs w:val="24"/>
          <w14:ligatures w14:val="none"/>
        </w:rPr>
        <w:t>A.</w:t>
      </w:r>
      <w:r>
        <w:rPr>
          <w:rFonts w:ascii="Times New Roman" w:hAnsi="Times New Roman" w:cs="Times New Roman"/>
          <w:i/>
          <w:iCs/>
          <w:kern w:val="0"/>
          <w:sz w:val="24"/>
          <w:szCs w:val="24"/>
          <w14:ligatures w14:val="none"/>
        </w:rPr>
        <w:t> </w:t>
      </w:r>
      <w:r w:rsidRPr="00DB20B5">
        <w:rPr>
          <w:rFonts w:ascii="Times New Roman" w:hAnsi="Times New Roman" w:cs="Times New Roman"/>
          <w:i/>
          <w:iCs/>
          <w:kern w:val="0"/>
          <w:sz w:val="24"/>
          <w:szCs w:val="24"/>
          <w14:ligatures w14:val="none"/>
        </w:rPr>
        <w:t>Semjonova 27333721</w:t>
      </w:r>
    </w:p>
    <w:p w14:paraId="68967954" w14:textId="77777777" w:rsidR="00652137" w:rsidRDefault="00652137" w:rsidP="00CB49C7">
      <w:pPr>
        <w:spacing w:line="240" w:lineRule="auto"/>
        <w:rPr>
          <w:rFonts w:ascii="Times New Roman" w:eastAsia="SimSun" w:hAnsi="Times New Roman" w:cs="Arial"/>
          <w:i/>
          <w:iCs/>
          <w:kern w:val="1"/>
          <w:sz w:val="24"/>
          <w:szCs w:val="24"/>
          <w:lang w:eastAsia="hi-IN" w:bidi="hi-IN"/>
          <w14:ligatures w14:val="none"/>
        </w:rPr>
      </w:pPr>
    </w:p>
    <w:sectPr w:rsidR="00652137" w:rsidSect="00DB20B5">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7017E" w14:textId="77777777" w:rsidR="00D80386" w:rsidRDefault="00D80386">
      <w:pPr>
        <w:spacing w:after="0" w:line="240" w:lineRule="auto"/>
      </w:pPr>
      <w:r>
        <w:separator/>
      </w:r>
    </w:p>
  </w:endnote>
  <w:endnote w:type="continuationSeparator" w:id="0">
    <w:p w14:paraId="7C6D51FF" w14:textId="77777777" w:rsidR="00D80386" w:rsidRDefault="00D8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70" w:name="_Hlk202447562"/>
    <w:r w:rsidRPr="003C7F1F">
      <w:rPr>
        <w:sz w:val="20"/>
        <w:szCs w:val="20"/>
      </w:rPr>
      <w:t>DOKUMENTS PARAKSTĪTS AR DROŠU ELEKTRONISKO PARAKSTU UN SATUR LAIKA ZĪMOGU</w:t>
    </w:r>
  </w:p>
  <w:bookmarkEnd w:id="27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41743" w14:textId="77777777" w:rsidR="00D80386" w:rsidRDefault="00D80386">
      <w:pPr>
        <w:spacing w:after="0" w:line="240" w:lineRule="auto"/>
      </w:pPr>
      <w:r>
        <w:separator/>
      </w:r>
    </w:p>
  </w:footnote>
  <w:footnote w:type="continuationSeparator" w:id="0">
    <w:p w14:paraId="02E3B466" w14:textId="77777777" w:rsidR="00D80386" w:rsidRDefault="00D80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00E08"/>
    <w:multiLevelType w:val="hybridMultilevel"/>
    <w:tmpl w:val="FDC8A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5"/>
  </w:num>
  <w:num w:numId="3" w16cid:durableId="435951737">
    <w:abstractNumId w:val="6"/>
  </w:num>
  <w:num w:numId="4" w16cid:durableId="1838226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
  </w:num>
  <w:num w:numId="7" w16cid:durableId="1006323195">
    <w:abstractNumId w:val="8"/>
  </w:num>
  <w:num w:numId="8" w16cid:durableId="172650957">
    <w:abstractNumId w:val="3"/>
  </w:num>
  <w:num w:numId="9" w16cid:durableId="156856959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A431F"/>
    <w:rsid w:val="002B06A0"/>
    <w:rsid w:val="00331529"/>
    <w:rsid w:val="003366D1"/>
    <w:rsid w:val="00337104"/>
    <w:rsid w:val="00355C00"/>
    <w:rsid w:val="00356FDD"/>
    <w:rsid w:val="003679DD"/>
    <w:rsid w:val="0038544F"/>
    <w:rsid w:val="00386453"/>
    <w:rsid w:val="003901A5"/>
    <w:rsid w:val="00396F4C"/>
    <w:rsid w:val="003B36CE"/>
    <w:rsid w:val="003C4EBE"/>
    <w:rsid w:val="003C5D27"/>
    <w:rsid w:val="003E4DF7"/>
    <w:rsid w:val="003E65FC"/>
    <w:rsid w:val="003F1582"/>
    <w:rsid w:val="0040253D"/>
    <w:rsid w:val="004067A5"/>
    <w:rsid w:val="00427160"/>
    <w:rsid w:val="00477AE7"/>
    <w:rsid w:val="00482FB2"/>
    <w:rsid w:val="004838FA"/>
    <w:rsid w:val="004B40A5"/>
    <w:rsid w:val="004B4392"/>
    <w:rsid w:val="004C7232"/>
    <w:rsid w:val="004D1E9F"/>
    <w:rsid w:val="00512E96"/>
    <w:rsid w:val="005307F1"/>
    <w:rsid w:val="0053526B"/>
    <w:rsid w:val="00595192"/>
    <w:rsid w:val="005B3729"/>
    <w:rsid w:val="005C1E30"/>
    <w:rsid w:val="005E559B"/>
    <w:rsid w:val="005F1832"/>
    <w:rsid w:val="005F45A5"/>
    <w:rsid w:val="0062372C"/>
    <w:rsid w:val="0063388F"/>
    <w:rsid w:val="00636FC1"/>
    <w:rsid w:val="00642C5D"/>
    <w:rsid w:val="00652137"/>
    <w:rsid w:val="00673490"/>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14243"/>
    <w:rsid w:val="00A2396D"/>
    <w:rsid w:val="00A50AB8"/>
    <w:rsid w:val="00A619BC"/>
    <w:rsid w:val="00A63649"/>
    <w:rsid w:val="00A9744E"/>
    <w:rsid w:val="00AC3084"/>
    <w:rsid w:val="00AC4026"/>
    <w:rsid w:val="00AC41A6"/>
    <w:rsid w:val="00AE105D"/>
    <w:rsid w:val="00AE467A"/>
    <w:rsid w:val="00B034E0"/>
    <w:rsid w:val="00B0603C"/>
    <w:rsid w:val="00B151D5"/>
    <w:rsid w:val="00B24DBD"/>
    <w:rsid w:val="00B32F5B"/>
    <w:rsid w:val="00B4198B"/>
    <w:rsid w:val="00B5303D"/>
    <w:rsid w:val="00B6309C"/>
    <w:rsid w:val="00B7078E"/>
    <w:rsid w:val="00B7235F"/>
    <w:rsid w:val="00B81B0C"/>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32BC"/>
    <w:rsid w:val="00CB49C7"/>
    <w:rsid w:val="00CC2900"/>
    <w:rsid w:val="00CD25C6"/>
    <w:rsid w:val="00CE59E7"/>
    <w:rsid w:val="00CF5683"/>
    <w:rsid w:val="00D14F66"/>
    <w:rsid w:val="00D22661"/>
    <w:rsid w:val="00D27C6F"/>
    <w:rsid w:val="00D32B76"/>
    <w:rsid w:val="00D43C5B"/>
    <w:rsid w:val="00D52A85"/>
    <w:rsid w:val="00D546A3"/>
    <w:rsid w:val="00D60885"/>
    <w:rsid w:val="00D6489D"/>
    <w:rsid w:val="00D66B27"/>
    <w:rsid w:val="00D70B42"/>
    <w:rsid w:val="00D76B7D"/>
    <w:rsid w:val="00D80386"/>
    <w:rsid w:val="00D92D9F"/>
    <w:rsid w:val="00DB20B5"/>
    <w:rsid w:val="00DC50FC"/>
    <w:rsid w:val="00E11C30"/>
    <w:rsid w:val="00E12F92"/>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A11BF"/>
    <w:rsid w:val="00FA7578"/>
    <w:rsid w:val="00FB57C9"/>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977613724">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2288</Words>
  <Characters>1305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91</cp:revision>
  <dcterms:created xsi:type="dcterms:W3CDTF">2024-09-06T08:06:00Z</dcterms:created>
  <dcterms:modified xsi:type="dcterms:W3CDTF">2025-07-07T08:19:00Z</dcterms:modified>
</cp:coreProperties>
</file>